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2D51D" w14:textId="77777777" w:rsidR="00BB5381" w:rsidRDefault="008B50DC" w:rsidP="005C027A">
      <w:pPr>
        <w:spacing w:before="120" w:after="120" w:line="360" w:lineRule="auto"/>
        <w:jc w:val="center"/>
        <w:rPr>
          <w:rFonts w:ascii="David" w:eastAsia="Times New Roman" w:hAnsi="David" w:cs="David"/>
          <w:bCs/>
          <w:sz w:val="28"/>
          <w:szCs w:val="28"/>
          <w:rtl/>
          <w:lang w:eastAsia="he-IL"/>
        </w:rPr>
      </w:pPr>
      <w:r w:rsidRPr="00910807">
        <w:rPr>
          <w:rFonts w:ascii="David" w:eastAsia="Times New Roman" w:hAnsi="David" w:cs="David"/>
          <w:bCs/>
          <w:sz w:val="28"/>
          <w:szCs w:val="28"/>
          <w:rtl/>
          <w:lang w:eastAsia="he-IL"/>
        </w:rPr>
        <w:t>משרד המשפטים</w:t>
      </w:r>
    </w:p>
    <w:p w14:paraId="4E13D0B4" w14:textId="77777777" w:rsidR="007A6A21" w:rsidRPr="007A6A21" w:rsidRDefault="007A6A21" w:rsidP="007A6A21">
      <w:pPr>
        <w:pStyle w:val="1"/>
        <w:shd w:val="clear" w:color="auto" w:fill="FFFFFF"/>
        <w:bidi w:val="0"/>
        <w:jc w:val="center"/>
        <w:rPr>
          <w:rFonts w:ascii="David" w:eastAsia="David" w:hAnsi="David"/>
          <w:color w:val="000000"/>
        </w:rPr>
      </w:pPr>
      <w:r w:rsidRPr="007A6A21">
        <w:rPr>
          <w:rFonts w:ascii="David" w:eastAsia="David" w:hAnsi="David"/>
          <w:color w:val="000000"/>
          <w:rtl/>
        </w:rPr>
        <w:t>מכרז פומבי מספר 65-2023- להפעלת מסעדה ומטבח מבשל בשרי, מזנון ובית קפה חלבי ולאספקת שירותי הסעדה במשרד המשפטים</w:t>
      </w:r>
    </w:p>
    <w:p w14:paraId="0144EC4F" w14:textId="77777777" w:rsidR="009A2BCF" w:rsidRPr="0082196F" w:rsidRDefault="009A2BCF" w:rsidP="00F3754C">
      <w:pPr>
        <w:pStyle w:val="af4"/>
        <w:keepNext/>
        <w:keepLines/>
        <w:widowControl w:val="0"/>
        <w:jc w:val="center"/>
        <w:rPr>
          <w:rFonts w:ascii="David" w:eastAsia="Times New Roman" w:hAnsi="David" w:cs="David"/>
          <w:b/>
          <w:bCs/>
          <w:caps/>
          <w:sz w:val="24"/>
          <w:szCs w:val="24"/>
          <w:rtl/>
        </w:rPr>
      </w:pPr>
    </w:p>
    <w:p w14:paraId="4C2A3278" w14:textId="77777777" w:rsidR="009A2BCF" w:rsidRDefault="000E3DC2" w:rsidP="009A2BCF">
      <w:pPr>
        <w:pStyle w:val="af4"/>
        <w:keepNext/>
        <w:keepLines/>
        <w:widowControl w:val="0"/>
        <w:jc w:val="center"/>
        <w:rPr>
          <w:rFonts w:ascii="David" w:eastAsia="Times New Roman" w:hAnsi="David" w:cs="David"/>
          <w:b/>
          <w:bCs/>
          <w:caps/>
          <w:sz w:val="24"/>
          <w:szCs w:val="24"/>
          <w:rtl/>
        </w:rPr>
      </w:pPr>
      <w:r w:rsidRPr="000E3DC2">
        <w:rPr>
          <w:rFonts w:ascii="David" w:eastAsia="Times New Roman" w:hAnsi="David" w:cs="David" w:hint="cs"/>
          <w:b/>
          <w:bCs/>
          <w:caps/>
          <w:sz w:val="24"/>
          <w:szCs w:val="24"/>
          <w:rtl/>
        </w:rPr>
        <w:t xml:space="preserve">דחיית מועדים </w:t>
      </w:r>
      <w:r w:rsidR="009A2BCF">
        <w:rPr>
          <w:rFonts w:ascii="David" w:eastAsia="Times New Roman" w:hAnsi="David" w:cs="David" w:hint="cs"/>
          <w:b/>
          <w:bCs/>
          <w:caps/>
          <w:sz w:val="24"/>
          <w:szCs w:val="24"/>
          <w:rtl/>
        </w:rPr>
        <w:t>(</w:t>
      </w:r>
      <w:r w:rsidR="00F3754C">
        <w:rPr>
          <w:rFonts w:ascii="David" w:eastAsia="Times New Roman" w:hAnsi="David" w:cs="David" w:hint="cs"/>
          <w:b/>
          <w:bCs/>
          <w:caps/>
          <w:sz w:val="24"/>
          <w:szCs w:val="24"/>
          <w:rtl/>
        </w:rPr>
        <w:t>1</w:t>
      </w:r>
      <w:r w:rsidR="009A2BCF">
        <w:rPr>
          <w:rFonts w:ascii="David" w:eastAsia="Times New Roman" w:hAnsi="David" w:cs="David" w:hint="cs"/>
          <w:b/>
          <w:bCs/>
          <w:caps/>
          <w:sz w:val="24"/>
          <w:szCs w:val="24"/>
          <w:rtl/>
        </w:rPr>
        <w:t>)</w:t>
      </w:r>
      <w:r w:rsidRPr="000E3DC2">
        <w:rPr>
          <w:rFonts w:ascii="David" w:eastAsia="Times New Roman" w:hAnsi="David" w:cs="David" w:hint="cs"/>
          <w:b/>
          <w:bCs/>
          <w:caps/>
          <w:sz w:val="24"/>
          <w:szCs w:val="24"/>
          <w:rtl/>
        </w:rPr>
        <w:t xml:space="preserve"> </w:t>
      </w:r>
      <w:bookmarkStart w:id="0" w:name="_Hlk146726797"/>
    </w:p>
    <w:p w14:paraId="09DF0009" w14:textId="77777777" w:rsidR="009A2BCF" w:rsidRPr="009A2BCF" w:rsidRDefault="009A2BCF" w:rsidP="009A2BCF">
      <w:pPr>
        <w:pStyle w:val="af4"/>
        <w:keepNext/>
        <w:keepLines/>
        <w:widowControl w:val="0"/>
        <w:jc w:val="center"/>
        <w:rPr>
          <w:rFonts w:ascii="David" w:eastAsia="Times New Roman" w:hAnsi="David" w:cs="David"/>
          <w:b/>
          <w:bCs/>
          <w:caps/>
          <w:sz w:val="24"/>
          <w:szCs w:val="24"/>
          <w:rtl/>
        </w:rPr>
      </w:pPr>
    </w:p>
    <w:bookmarkEnd w:id="0"/>
    <w:p w14:paraId="6DEFFBD1" w14:textId="1AF131B5" w:rsidR="007A6A21" w:rsidRDefault="00911EE0" w:rsidP="007A6A21">
      <w:pPr>
        <w:spacing w:before="240" w:after="120" w:line="360" w:lineRule="auto"/>
        <w:jc w:val="both"/>
        <w:rPr>
          <w:rFonts w:ascii="David" w:eastAsia="Times New Roman" w:hAnsi="David" w:cs="David"/>
          <w:color w:val="000000"/>
          <w:sz w:val="24"/>
          <w:szCs w:val="24"/>
          <w:rtl/>
        </w:rPr>
      </w:pPr>
      <w:r>
        <w:rPr>
          <w:rFonts w:ascii="David" w:eastAsia="Times New Roman" w:hAnsi="David" w:cs="David" w:hint="cs"/>
          <w:color w:val="000000"/>
          <w:sz w:val="24"/>
          <w:szCs w:val="24"/>
          <w:rtl/>
        </w:rPr>
        <w:t xml:space="preserve">מועד אחרון להגשת הצעות במכרז נקבע ליום 27.02.2024, בשל פניות של מציעים כי מדובר ביום בחירות </w:t>
      </w:r>
      <w:r>
        <w:rPr>
          <w:rFonts w:ascii="David" w:eastAsia="Times New Roman" w:hAnsi="David" w:cs="David" w:hint="cs"/>
          <w:color w:val="000000"/>
          <w:sz w:val="24"/>
          <w:szCs w:val="24"/>
          <w:rtl/>
        </w:rPr>
        <w:t xml:space="preserve">לרשויות המקומיות </w:t>
      </w:r>
      <w:r>
        <w:rPr>
          <w:rFonts w:ascii="David" w:eastAsia="Times New Roman" w:hAnsi="David" w:cs="David" w:hint="cs"/>
          <w:color w:val="000000"/>
          <w:sz w:val="24"/>
          <w:szCs w:val="24"/>
          <w:rtl/>
        </w:rPr>
        <w:t xml:space="preserve">ומאחר ויום זה נקבע כיום שבתון, החליטה ועדת המכרזים, </w:t>
      </w:r>
      <w:r w:rsidR="007A6A21">
        <w:rPr>
          <w:rFonts w:ascii="David" w:eastAsia="Times New Roman" w:hAnsi="David" w:cs="David" w:hint="cs"/>
          <w:color w:val="000000"/>
          <w:sz w:val="24"/>
          <w:szCs w:val="24"/>
          <w:rtl/>
        </w:rPr>
        <w:t xml:space="preserve">לדחות את המועד האחרון להגשת הצעות ליום </w:t>
      </w:r>
      <w:r w:rsidR="007A6A21" w:rsidRPr="007A6A21">
        <w:rPr>
          <w:rFonts w:ascii="David" w:eastAsia="Times New Roman" w:hAnsi="David" w:cs="David" w:hint="cs"/>
          <w:b/>
          <w:bCs/>
          <w:color w:val="000000"/>
          <w:sz w:val="24"/>
          <w:szCs w:val="24"/>
          <w:u w:val="single"/>
          <w:rtl/>
        </w:rPr>
        <w:t>28.02.2024 עד השעה 12:00</w:t>
      </w:r>
      <w:r>
        <w:rPr>
          <w:rFonts w:ascii="David" w:eastAsia="Times New Roman" w:hAnsi="David" w:cs="David" w:hint="cs"/>
          <w:color w:val="000000"/>
          <w:sz w:val="24"/>
          <w:szCs w:val="24"/>
          <w:rtl/>
        </w:rPr>
        <w:t xml:space="preserve">. </w:t>
      </w:r>
    </w:p>
    <w:p w14:paraId="320CAE8B" w14:textId="4E43531C" w:rsidR="00911EE0" w:rsidRPr="00911EE0" w:rsidRDefault="00911EE0" w:rsidP="007A6A21">
      <w:pPr>
        <w:spacing w:before="240" w:after="120" w:line="360" w:lineRule="auto"/>
        <w:jc w:val="both"/>
        <w:rPr>
          <w:rFonts w:ascii="David" w:eastAsia="Times New Roman" w:hAnsi="David" w:cs="David"/>
          <w:color w:val="000000"/>
          <w:sz w:val="24"/>
          <w:szCs w:val="24"/>
          <w:u w:val="single"/>
          <w:rtl/>
        </w:rPr>
      </w:pPr>
      <w:r w:rsidRPr="00911EE0">
        <w:rPr>
          <w:rFonts w:ascii="David" w:eastAsia="Times New Roman" w:hAnsi="David" w:cs="David" w:hint="cs"/>
          <w:color w:val="000000"/>
          <w:sz w:val="24"/>
          <w:szCs w:val="24"/>
          <w:u w:val="single"/>
          <w:rtl/>
        </w:rPr>
        <w:t>יובהר כי ביום 27.02.20</w:t>
      </w:r>
      <w:r w:rsidR="001537F4">
        <w:rPr>
          <w:rFonts w:ascii="David" w:eastAsia="Times New Roman" w:hAnsi="David" w:cs="David" w:hint="cs"/>
          <w:color w:val="000000"/>
          <w:sz w:val="24"/>
          <w:szCs w:val="24"/>
          <w:u w:val="single"/>
          <w:rtl/>
        </w:rPr>
        <w:t>2</w:t>
      </w:r>
      <w:r w:rsidRPr="00911EE0">
        <w:rPr>
          <w:rFonts w:ascii="David" w:eastAsia="Times New Roman" w:hAnsi="David" w:cs="David" w:hint="cs"/>
          <w:color w:val="000000"/>
          <w:sz w:val="24"/>
          <w:szCs w:val="24"/>
          <w:u w:val="single"/>
          <w:rtl/>
        </w:rPr>
        <w:t>4 לא ניתן יהיה להגיש הצעות מאחר ומדובר ביום שבתון משרד המשפטים יהיה סגור.</w:t>
      </w:r>
    </w:p>
    <w:p w14:paraId="4F8312A3" w14:textId="726ECDFB" w:rsidR="007A6A21" w:rsidRDefault="007A6A21" w:rsidP="007A6A21">
      <w:pPr>
        <w:spacing w:before="120" w:after="120" w:line="360" w:lineRule="auto"/>
        <w:jc w:val="both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  <w:lang w:eastAsia="he-IL"/>
        </w:rPr>
      </w:pPr>
    </w:p>
    <w:p w14:paraId="1FE0FD10" w14:textId="77777777" w:rsidR="007A6A21" w:rsidRPr="00660CE1" w:rsidRDefault="007A6A21" w:rsidP="007A6A21">
      <w:pPr>
        <w:spacing w:before="120" w:after="120" w:line="360" w:lineRule="auto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64131637" w14:textId="77777777" w:rsidR="007D235D" w:rsidRDefault="007D235D" w:rsidP="001E4B17">
      <w:pPr>
        <w:pStyle w:val="NumberList0"/>
        <w:numPr>
          <w:ilvl w:val="0"/>
          <w:numId w:val="0"/>
        </w:numPr>
        <w:spacing w:after="120" w:line="360" w:lineRule="auto"/>
        <w:ind w:left="357" w:hanging="357"/>
        <w:rPr>
          <w:rtl/>
        </w:rPr>
      </w:pPr>
      <w:r>
        <w:rPr>
          <w:rFonts w:hint="cs"/>
          <w:rtl/>
        </w:rPr>
        <w:t xml:space="preserve">המשרד שומר לעצמו את הזכות לשנות את המועדים, לפי שיקול דעתו הבלעדי. </w:t>
      </w:r>
    </w:p>
    <w:p w14:paraId="4B482CE6" w14:textId="77777777" w:rsidR="007D235D" w:rsidRDefault="007D235D" w:rsidP="001E4B17">
      <w:pPr>
        <w:pStyle w:val="NumberList0"/>
        <w:numPr>
          <w:ilvl w:val="0"/>
          <w:numId w:val="0"/>
        </w:numPr>
        <w:spacing w:after="120" w:line="360" w:lineRule="auto"/>
        <w:ind w:left="357" w:hanging="357"/>
        <w:rPr>
          <w:rtl/>
        </w:rPr>
      </w:pPr>
      <w:r>
        <w:rPr>
          <w:rFonts w:hint="cs"/>
          <w:rtl/>
        </w:rPr>
        <w:t>את התשובות לשאלות ההבהרה ופרטים נוספים ניתן יהיה לקבל לכשיתפרסמו באתר האינטרנט</w:t>
      </w:r>
    </w:p>
    <w:p w14:paraId="2AEF4321" w14:textId="77777777" w:rsidR="007D235D" w:rsidRPr="001E4B17" w:rsidRDefault="007D235D" w:rsidP="001E4B17">
      <w:pPr>
        <w:pStyle w:val="NumberList0"/>
        <w:numPr>
          <w:ilvl w:val="0"/>
          <w:numId w:val="0"/>
        </w:numPr>
        <w:spacing w:line="360" w:lineRule="auto"/>
        <w:ind w:left="357" w:hanging="357"/>
        <w:rPr>
          <w:rtl/>
        </w:rPr>
      </w:pPr>
      <w:r>
        <w:rPr>
          <w:rFonts w:hint="cs"/>
          <w:rtl/>
        </w:rPr>
        <w:t>של מנהל הרכש ובאתר האינטרנט של המשרד בכתובת:</w:t>
      </w:r>
    </w:p>
    <w:p w14:paraId="743AABF9" w14:textId="77777777" w:rsidR="007A6A21" w:rsidRDefault="00D7695F" w:rsidP="007A6A21">
      <w:pPr>
        <w:spacing w:before="120" w:after="120" w:line="360" w:lineRule="auto"/>
        <w:ind w:left="440"/>
        <w:rPr>
          <w:rFonts w:ascii="David" w:eastAsia="Times New Roman" w:hAnsi="David" w:cs="David"/>
          <w:color w:val="000000"/>
          <w:sz w:val="24"/>
          <w:szCs w:val="24"/>
        </w:rPr>
      </w:pPr>
      <w:hyperlink r:id="rId10" w:history="1">
        <w:r w:rsidR="007A6A21">
          <w:rPr>
            <w:rStyle w:val="Hyperlink"/>
            <w:rFonts w:ascii="David" w:hAnsi="David" w:cs="David"/>
            <w:sz w:val="24"/>
            <w:szCs w:val="24"/>
          </w:rPr>
          <w:t>https://www.gov.il/he/Departments/publications/Call_for_bids/tender-65-23</w:t>
        </w:r>
      </w:hyperlink>
      <w:r w:rsidR="007A6A21">
        <w:rPr>
          <w:rFonts w:ascii="David" w:hAnsi="David" w:cs="David"/>
          <w:sz w:val="24"/>
          <w:szCs w:val="24"/>
        </w:rPr>
        <w:t xml:space="preserve"> </w:t>
      </w:r>
    </w:p>
    <w:p w14:paraId="6B883727" w14:textId="77777777" w:rsidR="00457A45" w:rsidRPr="007A6A21" w:rsidRDefault="00457A45" w:rsidP="001E4B17">
      <w:pPr>
        <w:spacing w:after="0" w:line="360" w:lineRule="auto"/>
        <w:ind w:left="430" w:hanging="360"/>
        <w:rPr>
          <w:rFonts w:ascii="David" w:hAnsi="David" w:cs="David"/>
          <w:sz w:val="24"/>
          <w:szCs w:val="24"/>
          <w:rtl/>
        </w:rPr>
      </w:pPr>
    </w:p>
    <w:p w14:paraId="63B8BACB" w14:textId="77777777" w:rsidR="001E4B17" w:rsidRDefault="001E4B17" w:rsidP="001E4B17">
      <w:pPr>
        <w:spacing w:after="0" w:line="360" w:lineRule="auto"/>
        <w:ind w:left="430" w:hanging="360"/>
        <w:rPr>
          <w:rFonts w:ascii="David" w:hAnsi="David" w:cs="David"/>
          <w:sz w:val="24"/>
          <w:szCs w:val="24"/>
          <w:rtl/>
        </w:rPr>
      </w:pPr>
    </w:p>
    <w:p w14:paraId="40E2DFAD" w14:textId="77777777" w:rsidR="002869BE" w:rsidRPr="00A969C9" w:rsidRDefault="008B50DC" w:rsidP="002869BE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  <w:r w:rsidRPr="00A969C9">
        <w:rPr>
          <w:rFonts w:ascii="David" w:hAnsi="David" w:cs="David"/>
          <w:sz w:val="24"/>
          <w:szCs w:val="24"/>
          <w:rtl/>
        </w:rPr>
        <w:t>ועדת המכרזים</w:t>
      </w:r>
    </w:p>
    <w:sectPr w:rsidR="002869BE" w:rsidRPr="00A969C9" w:rsidSect="009A2BCF">
      <w:pgSz w:w="11906" w:h="16838"/>
      <w:pgMar w:top="1440" w:right="1800" w:bottom="1440" w:left="1800" w:header="624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8E4551" w14:textId="77777777" w:rsidR="00D7695F" w:rsidRDefault="00D7695F" w:rsidP="009A2BCF">
      <w:pPr>
        <w:spacing w:after="0" w:line="240" w:lineRule="auto"/>
      </w:pPr>
      <w:r>
        <w:separator/>
      </w:r>
    </w:p>
  </w:endnote>
  <w:endnote w:type="continuationSeparator" w:id="0">
    <w:p w14:paraId="5EB1A022" w14:textId="77777777" w:rsidR="00D7695F" w:rsidRDefault="00D7695F" w:rsidP="009A2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ypoUpright B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(W1)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87E40" w14:textId="77777777" w:rsidR="00D7695F" w:rsidRDefault="00D7695F" w:rsidP="009A2BCF">
      <w:pPr>
        <w:spacing w:after="0" w:line="240" w:lineRule="auto"/>
      </w:pPr>
      <w:r>
        <w:separator/>
      </w:r>
    </w:p>
  </w:footnote>
  <w:footnote w:type="continuationSeparator" w:id="0">
    <w:p w14:paraId="2974BD5D" w14:textId="77777777" w:rsidR="00D7695F" w:rsidRDefault="00D7695F" w:rsidP="009A2B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D7AB4"/>
    <w:multiLevelType w:val="hybridMultilevel"/>
    <w:tmpl w:val="98C07F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240C07"/>
    <w:multiLevelType w:val="hybridMultilevel"/>
    <w:tmpl w:val="11C291B8"/>
    <w:lvl w:ilvl="0" w:tplc="58C88224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42481C1E" w:tentative="1">
      <w:start w:val="1"/>
      <w:numFmt w:val="lowerLetter"/>
      <w:lvlText w:val="%2."/>
      <w:lvlJc w:val="left"/>
      <w:pPr>
        <w:ind w:left="1440" w:hanging="360"/>
      </w:pPr>
    </w:lvl>
    <w:lvl w:ilvl="2" w:tplc="F0745270">
      <w:start w:val="1"/>
      <w:numFmt w:val="lowerRoman"/>
      <w:lvlText w:val="%3."/>
      <w:lvlJc w:val="right"/>
      <w:pPr>
        <w:ind w:left="2160" w:hanging="180"/>
      </w:pPr>
    </w:lvl>
    <w:lvl w:ilvl="3" w:tplc="1DF8016C">
      <w:start w:val="1"/>
      <w:numFmt w:val="decimal"/>
      <w:lvlText w:val="%4."/>
      <w:lvlJc w:val="left"/>
      <w:pPr>
        <w:ind w:left="2880" w:hanging="360"/>
      </w:pPr>
    </w:lvl>
    <w:lvl w:ilvl="4" w:tplc="FF006414" w:tentative="1">
      <w:start w:val="1"/>
      <w:numFmt w:val="lowerLetter"/>
      <w:lvlText w:val="%5."/>
      <w:lvlJc w:val="left"/>
      <w:pPr>
        <w:ind w:left="3600" w:hanging="360"/>
      </w:pPr>
    </w:lvl>
    <w:lvl w:ilvl="5" w:tplc="E0444158" w:tentative="1">
      <w:start w:val="1"/>
      <w:numFmt w:val="lowerRoman"/>
      <w:lvlText w:val="%6."/>
      <w:lvlJc w:val="right"/>
      <w:pPr>
        <w:ind w:left="4320" w:hanging="180"/>
      </w:pPr>
    </w:lvl>
    <w:lvl w:ilvl="6" w:tplc="5840F248" w:tentative="1">
      <w:start w:val="1"/>
      <w:numFmt w:val="decimal"/>
      <w:lvlText w:val="%7."/>
      <w:lvlJc w:val="left"/>
      <w:pPr>
        <w:ind w:left="5040" w:hanging="360"/>
      </w:pPr>
    </w:lvl>
    <w:lvl w:ilvl="7" w:tplc="3CBC892E" w:tentative="1">
      <w:start w:val="1"/>
      <w:numFmt w:val="lowerLetter"/>
      <w:lvlText w:val="%8."/>
      <w:lvlJc w:val="left"/>
      <w:pPr>
        <w:ind w:left="5760" w:hanging="360"/>
      </w:pPr>
    </w:lvl>
    <w:lvl w:ilvl="8" w:tplc="2BA26F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8D0330"/>
    <w:multiLevelType w:val="hybridMultilevel"/>
    <w:tmpl w:val="1668D25A"/>
    <w:lvl w:ilvl="0" w:tplc="FF5AD78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2FA683D2">
      <w:start w:val="1"/>
      <w:numFmt w:val="hebrew1"/>
      <w:lvlText w:val="%2."/>
      <w:lvlJc w:val="left"/>
      <w:pPr>
        <w:tabs>
          <w:tab w:val="num" w:pos="-81"/>
        </w:tabs>
        <w:ind w:left="1069" w:hanging="360"/>
      </w:pPr>
      <w:rPr>
        <w:rFonts w:hint="default"/>
        <w:sz w:val="28"/>
        <w:szCs w:val="28"/>
      </w:rPr>
    </w:lvl>
    <w:lvl w:ilvl="2" w:tplc="9228AD42">
      <w:start w:val="1"/>
      <w:numFmt w:val="decimal"/>
      <w:lvlText w:val="%3)"/>
      <w:lvlJc w:val="left"/>
      <w:pPr>
        <w:ind w:left="1800" w:hanging="180"/>
      </w:pPr>
      <w:rPr>
        <w:b w:val="0"/>
        <w:bCs w:val="0"/>
      </w:rPr>
    </w:lvl>
    <w:lvl w:ilvl="3" w:tplc="6F4C377E">
      <w:start w:val="1"/>
      <w:numFmt w:val="decimal"/>
      <w:lvlText w:val="%4."/>
      <w:lvlJc w:val="left"/>
      <w:pPr>
        <w:ind w:left="2520" w:hanging="360"/>
      </w:pPr>
    </w:lvl>
    <w:lvl w:ilvl="4" w:tplc="37B4553C">
      <w:start w:val="1"/>
      <w:numFmt w:val="hebrew1"/>
      <w:lvlText w:val="%5."/>
      <w:lvlJc w:val="center"/>
      <w:pPr>
        <w:ind w:left="3240" w:hanging="360"/>
      </w:pPr>
    </w:lvl>
    <w:lvl w:ilvl="5" w:tplc="5C940F8A" w:tentative="1">
      <w:start w:val="1"/>
      <w:numFmt w:val="lowerRoman"/>
      <w:lvlText w:val="%6."/>
      <w:lvlJc w:val="right"/>
      <w:pPr>
        <w:ind w:left="3960" w:hanging="180"/>
      </w:pPr>
    </w:lvl>
    <w:lvl w:ilvl="6" w:tplc="814E2784" w:tentative="1">
      <w:start w:val="1"/>
      <w:numFmt w:val="decimal"/>
      <w:lvlText w:val="%7."/>
      <w:lvlJc w:val="left"/>
      <w:pPr>
        <w:ind w:left="4680" w:hanging="360"/>
      </w:pPr>
    </w:lvl>
    <w:lvl w:ilvl="7" w:tplc="75E685AA" w:tentative="1">
      <w:start w:val="1"/>
      <w:numFmt w:val="lowerLetter"/>
      <w:lvlText w:val="%8."/>
      <w:lvlJc w:val="left"/>
      <w:pPr>
        <w:ind w:left="5400" w:hanging="360"/>
      </w:pPr>
    </w:lvl>
    <w:lvl w:ilvl="8" w:tplc="3200B44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07054B9"/>
    <w:multiLevelType w:val="hybridMultilevel"/>
    <w:tmpl w:val="F46694A6"/>
    <w:lvl w:ilvl="0" w:tplc="2C6EC5C6">
      <w:start w:val="1"/>
      <w:numFmt w:val="bullet"/>
      <w:lvlText w:val=""/>
      <w:lvlJc w:val="left"/>
      <w:pPr>
        <w:ind w:left="2818" w:hanging="360"/>
      </w:pPr>
      <w:rPr>
        <w:rFonts w:ascii="Symbol" w:hAnsi="Symbol" w:hint="default"/>
      </w:rPr>
    </w:lvl>
    <w:lvl w:ilvl="1" w:tplc="E02CB53E" w:tentative="1">
      <w:start w:val="1"/>
      <w:numFmt w:val="bullet"/>
      <w:lvlText w:val="o"/>
      <w:lvlJc w:val="left"/>
      <w:pPr>
        <w:ind w:left="3538" w:hanging="360"/>
      </w:pPr>
      <w:rPr>
        <w:rFonts w:ascii="Courier New" w:hAnsi="Courier New" w:cs="Courier New" w:hint="default"/>
      </w:rPr>
    </w:lvl>
    <w:lvl w:ilvl="2" w:tplc="91A01E04" w:tentative="1">
      <w:start w:val="1"/>
      <w:numFmt w:val="bullet"/>
      <w:lvlText w:val=""/>
      <w:lvlJc w:val="left"/>
      <w:pPr>
        <w:ind w:left="4258" w:hanging="360"/>
      </w:pPr>
      <w:rPr>
        <w:rFonts w:ascii="Wingdings" w:hAnsi="Wingdings" w:hint="default"/>
      </w:rPr>
    </w:lvl>
    <w:lvl w:ilvl="3" w:tplc="C5EA46A0" w:tentative="1">
      <w:start w:val="1"/>
      <w:numFmt w:val="bullet"/>
      <w:lvlText w:val=""/>
      <w:lvlJc w:val="left"/>
      <w:pPr>
        <w:ind w:left="4978" w:hanging="360"/>
      </w:pPr>
      <w:rPr>
        <w:rFonts w:ascii="Symbol" w:hAnsi="Symbol" w:hint="default"/>
      </w:rPr>
    </w:lvl>
    <w:lvl w:ilvl="4" w:tplc="E2B037AC" w:tentative="1">
      <w:start w:val="1"/>
      <w:numFmt w:val="bullet"/>
      <w:lvlText w:val="o"/>
      <w:lvlJc w:val="left"/>
      <w:pPr>
        <w:ind w:left="5698" w:hanging="360"/>
      </w:pPr>
      <w:rPr>
        <w:rFonts w:ascii="Courier New" w:hAnsi="Courier New" w:cs="Courier New" w:hint="default"/>
      </w:rPr>
    </w:lvl>
    <w:lvl w:ilvl="5" w:tplc="17683B64" w:tentative="1">
      <w:start w:val="1"/>
      <w:numFmt w:val="bullet"/>
      <w:lvlText w:val=""/>
      <w:lvlJc w:val="left"/>
      <w:pPr>
        <w:ind w:left="6418" w:hanging="360"/>
      </w:pPr>
      <w:rPr>
        <w:rFonts w:ascii="Wingdings" w:hAnsi="Wingdings" w:hint="default"/>
      </w:rPr>
    </w:lvl>
    <w:lvl w:ilvl="6" w:tplc="D506BDAE" w:tentative="1">
      <w:start w:val="1"/>
      <w:numFmt w:val="bullet"/>
      <w:lvlText w:val=""/>
      <w:lvlJc w:val="left"/>
      <w:pPr>
        <w:ind w:left="7138" w:hanging="360"/>
      </w:pPr>
      <w:rPr>
        <w:rFonts w:ascii="Symbol" w:hAnsi="Symbol" w:hint="default"/>
      </w:rPr>
    </w:lvl>
    <w:lvl w:ilvl="7" w:tplc="3A82E87A" w:tentative="1">
      <w:start w:val="1"/>
      <w:numFmt w:val="bullet"/>
      <w:lvlText w:val="o"/>
      <w:lvlJc w:val="left"/>
      <w:pPr>
        <w:ind w:left="7858" w:hanging="360"/>
      </w:pPr>
      <w:rPr>
        <w:rFonts w:ascii="Courier New" w:hAnsi="Courier New" w:cs="Courier New" w:hint="default"/>
      </w:rPr>
    </w:lvl>
    <w:lvl w:ilvl="8" w:tplc="54AE14A8" w:tentative="1">
      <w:start w:val="1"/>
      <w:numFmt w:val="bullet"/>
      <w:lvlText w:val=""/>
      <w:lvlJc w:val="left"/>
      <w:pPr>
        <w:ind w:left="8578" w:hanging="360"/>
      </w:pPr>
      <w:rPr>
        <w:rFonts w:ascii="Wingdings" w:hAnsi="Wingdings" w:hint="default"/>
      </w:rPr>
    </w:lvl>
  </w:abstractNum>
  <w:abstractNum w:abstractNumId="4" w15:restartNumberingAfterBreak="0">
    <w:nsid w:val="47A66176"/>
    <w:multiLevelType w:val="singleLevel"/>
    <w:tmpl w:val="6D0ABA40"/>
    <w:lvl w:ilvl="0">
      <w:start w:val="1"/>
      <w:numFmt w:val="decimal"/>
      <w:pStyle w:val="NumberList0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5" w15:restartNumberingAfterBreak="0">
    <w:nsid w:val="5A1406E4"/>
    <w:multiLevelType w:val="hybridMultilevel"/>
    <w:tmpl w:val="8B2C87DE"/>
    <w:lvl w:ilvl="0" w:tplc="B69281E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D98B290" w:tentative="1">
      <w:start w:val="1"/>
      <w:numFmt w:val="lowerLetter"/>
      <w:lvlText w:val="%2."/>
      <w:lvlJc w:val="left"/>
      <w:pPr>
        <w:ind w:left="1440" w:hanging="360"/>
      </w:pPr>
    </w:lvl>
    <w:lvl w:ilvl="2" w:tplc="ABD45D78" w:tentative="1">
      <w:start w:val="1"/>
      <w:numFmt w:val="lowerRoman"/>
      <w:lvlText w:val="%3."/>
      <w:lvlJc w:val="right"/>
      <w:pPr>
        <w:ind w:left="2160" w:hanging="180"/>
      </w:pPr>
    </w:lvl>
    <w:lvl w:ilvl="3" w:tplc="334EA98E" w:tentative="1">
      <w:start w:val="1"/>
      <w:numFmt w:val="decimal"/>
      <w:lvlText w:val="%4."/>
      <w:lvlJc w:val="left"/>
      <w:pPr>
        <w:ind w:left="2880" w:hanging="360"/>
      </w:pPr>
    </w:lvl>
    <w:lvl w:ilvl="4" w:tplc="5B645D52" w:tentative="1">
      <w:start w:val="1"/>
      <w:numFmt w:val="lowerLetter"/>
      <w:lvlText w:val="%5."/>
      <w:lvlJc w:val="left"/>
      <w:pPr>
        <w:ind w:left="3600" w:hanging="360"/>
      </w:pPr>
    </w:lvl>
    <w:lvl w:ilvl="5" w:tplc="94480682" w:tentative="1">
      <w:start w:val="1"/>
      <w:numFmt w:val="lowerRoman"/>
      <w:lvlText w:val="%6."/>
      <w:lvlJc w:val="right"/>
      <w:pPr>
        <w:ind w:left="4320" w:hanging="180"/>
      </w:pPr>
    </w:lvl>
    <w:lvl w:ilvl="6" w:tplc="10A2782C" w:tentative="1">
      <w:start w:val="1"/>
      <w:numFmt w:val="decimal"/>
      <w:lvlText w:val="%7."/>
      <w:lvlJc w:val="left"/>
      <w:pPr>
        <w:ind w:left="5040" w:hanging="360"/>
      </w:pPr>
    </w:lvl>
    <w:lvl w:ilvl="7" w:tplc="B380B8B4" w:tentative="1">
      <w:start w:val="1"/>
      <w:numFmt w:val="lowerLetter"/>
      <w:lvlText w:val="%8."/>
      <w:lvlJc w:val="left"/>
      <w:pPr>
        <w:ind w:left="5760" w:hanging="360"/>
      </w:pPr>
    </w:lvl>
    <w:lvl w:ilvl="8" w:tplc="5E4847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DA513D"/>
    <w:multiLevelType w:val="multilevel"/>
    <w:tmpl w:val="AD004B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5F743717"/>
    <w:multiLevelType w:val="multilevel"/>
    <w:tmpl w:val="658ADAA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hebrew1"/>
      <w:lvlText w:val="%3."/>
      <w:lvlJc w:val="left"/>
      <w:pPr>
        <w:tabs>
          <w:tab w:val="num" w:pos="1418"/>
        </w:tabs>
        <w:ind w:left="1418" w:hanging="624"/>
      </w:pPr>
      <w:rPr>
        <w:rFonts w:ascii="Calibri" w:eastAsia="Calibri" w:hAnsi="Calibri" w:cs="Arial"/>
        <w:b w:val="0"/>
        <w:bCs w:val="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956"/>
        </w:tabs>
        <w:ind w:left="1956" w:hanging="680"/>
      </w:pPr>
      <w:rPr>
        <w:rFonts w:cs="David" w:hint="cs"/>
        <w:b w:val="0"/>
        <w:bCs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3346"/>
        </w:tabs>
        <w:ind w:left="3346" w:hanging="227"/>
      </w:pPr>
      <w:rPr>
        <w:rFonts w:cs="David" w:hint="cs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4340"/>
        </w:tabs>
        <w:ind w:left="4196" w:hanging="936"/>
      </w:pPr>
      <w:rPr>
        <w:rFonts w:cs="David" w:hint="cs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/>
      </w:rPr>
    </w:lvl>
  </w:abstractNum>
  <w:abstractNum w:abstractNumId="8" w15:restartNumberingAfterBreak="0">
    <w:nsid w:val="6F8C1652"/>
    <w:multiLevelType w:val="hybridMultilevel"/>
    <w:tmpl w:val="46767758"/>
    <w:lvl w:ilvl="0" w:tplc="A44446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93ACBB6E" w:tentative="1">
      <w:start w:val="1"/>
      <w:numFmt w:val="lowerLetter"/>
      <w:lvlText w:val="%2."/>
      <w:lvlJc w:val="left"/>
      <w:pPr>
        <w:ind w:left="1440" w:hanging="360"/>
      </w:pPr>
    </w:lvl>
    <w:lvl w:ilvl="2" w:tplc="F2880310">
      <w:start w:val="1"/>
      <w:numFmt w:val="lowerRoman"/>
      <w:lvlText w:val="%3."/>
      <w:lvlJc w:val="right"/>
      <w:pPr>
        <w:ind w:left="2160" w:hanging="180"/>
      </w:pPr>
    </w:lvl>
    <w:lvl w:ilvl="3" w:tplc="E4563F82" w:tentative="1">
      <w:start w:val="1"/>
      <w:numFmt w:val="decimal"/>
      <w:lvlText w:val="%4."/>
      <w:lvlJc w:val="left"/>
      <w:pPr>
        <w:ind w:left="2880" w:hanging="360"/>
      </w:pPr>
    </w:lvl>
    <w:lvl w:ilvl="4" w:tplc="B090358A" w:tentative="1">
      <w:start w:val="1"/>
      <w:numFmt w:val="lowerLetter"/>
      <w:lvlText w:val="%5."/>
      <w:lvlJc w:val="left"/>
      <w:pPr>
        <w:ind w:left="3600" w:hanging="360"/>
      </w:pPr>
    </w:lvl>
    <w:lvl w:ilvl="5" w:tplc="66229D06" w:tentative="1">
      <w:start w:val="1"/>
      <w:numFmt w:val="lowerRoman"/>
      <w:lvlText w:val="%6."/>
      <w:lvlJc w:val="right"/>
      <w:pPr>
        <w:ind w:left="4320" w:hanging="180"/>
      </w:pPr>
    </w:lvl>
    <w:lvl w:ilvl="6" w:tplc="63F8A218" w:tentative="1">
      <w:start w:val="1"/>
      <w:numFmt w:val="decimal"/>
      <w:lvlText w:val="%7."/>
      <w:lvlJc w:val="left"/>
      <w:pPr>
        <w:ind w:left="5040" w:hanging="360"/>
      </w:pPr>
    </w:lvl>
    <w:lvl w:ilvl="7" w:tplc="E58A6252" w:tentative="1">
      <w:start w:val="1"/>
      <w:numFmt w:val="lowerLetter"/>
      <w:lvlText w:val="%8."/>
      <w:lvlJc w:val="left"/>
      <w:pPr>
        <w:ind w:left="5760" w:hanging="360"/>
      </w:pPr>
    </w:lvl>
    <w:lvl w:ilvl="8" w:tplc="3BE2D5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466A79"/>
    <w:multiLevelType w:val="hybridMultilevel"/>
    <w:tmpl w:val="16FAC45A"/>
    <w:lvl w:ilvl="0" w:tplc="BD1A1AA2">
      <w:start w:val="4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03069A6" w:tentative="1">
      <w:start w:val="1"/>
      <w:numFmt w:val="lowerLetter"/>
      <w:lvlText w:val="%2."/>
      <w:lvlJc w:val="left"/>
      <w:pPr>
        <w:ind w:left="3349" w:hanging="360"/>
      </w:pPr>
    </w:lvl>
    <w:lvl w:ilvl="2" w:tplc="89A06530">
      <w:start w:val="1"/>
      <w:numFmt w:val="lowerRoman"/>
      <w:lvlText w:val="%3."/>
      <w:lvlJc w:val="right"/>
      <w:pPr>
        <w:ind w:left="4069" w:hanging="180"/>
      </w:pPr>
    </w:lvl>
    <w:lvl w:ilvl="3" w:tplc="7714B346">
      <w:start w:val="1"/>
      <w:numFmt w:val="decimal"/>
      <w:lvlText w:val="%4."/>
      <w:lvlJc w:val="left"/>
      <w:pPr>
        <w:ind w:left="4789" w:hanging="360"/>
      </w:pPr>
      <w:rPr>
        <w:rFonts w:ascii="Calibri" w:eastAsia="Calibri" w:hAnsi="Calibri" w:cs="David"/>
      </w:rPr>
    </w:lvl>
    <w:lvl w:ilvl="4" w:tplc="346208D4" w:tentative="1">
      <w:start w:val="1"/>
      <w:numFmt w:val="lowerLetter"/>
      <w:lvlText w:val="%5."/>
      <w:lvlJc w:val="left"/>
      <w:pPr>
        <w:ind w:left="5509" w:hanging="360"/>
      </w:pPr>
    </w:lvl>
    <w:lvl w:ilvl="5" w:tplc="FD7E5570" w:tentative="1">
      <w:start w:val="1"/>
      <w:numFmt w:val="lowerRoman"/>
      <w:lvlText w:val="%6."/>
      <w:lvlJc w:val="right"/>
      <w:pPr>
        <w:ind w:left="6229" w:hanging="180"/>
      </w:pPr>
    </w:lvl>
    <w:lvl w:ilvl="6" w:tplc="2C88C0A0" w:tentative="1">
      <w:start w:val="1"/>
      <w:numFmt w:val="decimal"/>
      <w:lvlText w:val="%7."/>
      <w:lvlJc w:val="left"/>
      <w:pPr>
        <w:ind w:left="6949" w:hanging="360"/>
      </w:pPr>
    </w:lvl>
    <w:lvl w:ilvl="7" w:tplc="4822A758" w:tentative="1">
      <w:start w:val="1"/>
      <w:numFmt w:val="lowerLetter"/>
      <w:lvlText w:val="%8."/>
      <w:lvlJc w:val="left"/>
      <w:pPr>
        <w:ind w:left="7669" w:hanging="360"/>
      </w:pPr>
    </w:lvl>
    <w:lvl w:ilvl="8" w:tplc="79AEA654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10" w15:restartNumberingAfterBreak="0">
    <w:nsid w:val="7FBD3B2D"/>
    <w:multiLevelType w:val="hybridMultilevel"/>
    <w:tmpl w:val="981029E2"/>
    <w:lvl w:ilvl="0" w:tplc="87566F3E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27C414EA" w:tentative="1">
      <w:start w:val="1"/>
      <w:numFmt w:val="lowerLetter"/>
      <w:lvlText w:val="%2."/>
      <w:lvlJc w:val="left"/>
      <w:pPr>
        <w:ind w:left="1440" w:hanging="360"/>
      </w:pPr>
    </w:lvl>
    <w:lvl w:ilvl="2" w:tplc="CD769E7A" w:tentative="1">
      <w:start w:val="1"/>
      <w:numFmt w:val="lowerRoman"/>
      <w:lvlText w:val="%3."/>
      <w:lvlJc w:val="right"/>
      <w:pPr>
        <w:ind w:left="2160" w:hanging="180"/>
      </w:pPr>
    </w:lvl>
    <w:lvl w:ilvl="3" w:tplc="3D4AC818" w:tentative="1">
      <w:start w:val="1"/>
      <w:numFmt w:val="decimal"/>
      <w:lvlText w:val="%4."/>
      <w:lvlJc w:val="left"/>
      <w:pPr>
        <w:ind w:left="2880" w:hanging="360"/>
      </w:pPr>
    </w:lvl>
    <w:lvl w:ilvl="4" w:tplc="D26AB658" w:tentative="1">
      <w:start w:val="1"/>
      <w:numFmt w:val="lowerLetter"/>
      <w:lvlText w:val="%5."/>
      <w:lvlJc w:val="left"/>
      <w:pPr>
        <w:ind w:left="3600" w:hanging="360"/>
      </w:pPr>
    </w:lvl>
    <w:lvl w:ilvl="5" w:tplc="F9D4CFB2" w:tentative="1">
      <w:start w:val="1"/>
      <w:numFmt w:val="lowerRoman"/>
      <w:lvlText w:val="%6."/>
      <w:lvlJc w:val="right"/>
      <w:pPr>
        <w:ind w:left="4320" w:hanging="180"/>
      </w:pPr>
    </w:lvl>
    <w:lvl w:ilvl="6" w:tplc="9522C94C" w:tentative="1">
      <w:start w:val="1"/>
      <w:numFmt w:val="decimal"/>
      <w:lvlText w:val="%7."/>
      <w:lvlJc w:val="left"/>
      <w:pPr>
        <w:ind w:left="5040" w:hanging="360"/>
      </w:pPr>
    </w:lvl>
    <w:lvl w:ilvl="7" w:tplc="0D304B3A" w:tentative="1">
      <w:start w:val="1"/>
      <w:numFmt w:val="lowerLetter"/>
      <w:lvlText w:val="%8."/>
      <w:lvlJc w:val="left"/>
      <w:pPr>
        <w:ind w:left="5760" w:hanging="360"/>
      </w:pPr>
    </w:lvl>
    <w:lvl w:ilvl="8" w:tplc="6798892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8"/>
  </w:num>
  <w:num w:numId="5">
    <w:abstractNumId w:val="10"/>
  </w:num>
  <w:num w:numId="6">
    <w:abstractNumId w:val="1"/>
  </w:num>
  <w:num w:numId="7">
    <w:abstractNumId w:val="9"/>
  </w:num>
  <w:num w:numId="8">
    <w:abstractNumId w:val="5"/>
  </w:num>
  <w:num w:numId="9">
    <w:abstractNumId w:val="3"/>
  </w:num>
  <w:num w:numId="10">
    <w:abstractNumId w:val="6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36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37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ParaNumber" w:val="34"/>
  </w:docVars>
  <w:rsids>
    <w:rsidRoot w:val="002869BE"/>
    <w:rsid w:val="000055BB"/>
    <w:rsid w:val="00024D32"/>
    <w:rsid w:val="00034D42"/>
    <w:rsid w:val="00053078"/>
    <w:rsid w:val="000552C1"/>
    <w:rsid w:val="00095F11"/>
    <w:rsid w:val="000C4534"/>
    <w:rsid w:val="000C45FF"/>
    <w:rsid w:val="000D7FC7"/>
    <w:rsid w:val="000E3DC2"/>
    <w:rsid w:val="000F2C97"/>
    <w:rsid w:val="000F7D16"/>
    <w:rsid w:val="0010070F"/>
    <w:rsid w:val="0011288F"/>
    <w:rsid w:val="001537F4"/>
    <w:rsid w:val="00166C4E"/>
    <w:rsid w:val="00193179"/>
    <w:rsid w:val="001A2F75"/>
    <w:rsid w:val="001E4B17"/>
    <w:rsid w:val="001E574F"/>
    <w:rsid w:val="0021033A"/>
    <w:rsid w:val="00230D32"/>
    <w:rsid w:val="0025023F"/>
    <w:rsid w:val="002869BE"/>
    <w:rsid w:val="002E01F9"/>
    <w:rsid w:val="002F5FAE"/>
    <w:rsid w:val="00305A43"/>
    <w:rsid w:val="00334165"/>
    <w:rsid w:val="00340302"/>
    <w:rsid w:val="00353925"/>
    <w:rsid w:val="00375112"/>
    <w:rsid w:val="0039115F"/>
    <w:rsid w:val="0039232E"/>
    <w:rsid w:val="00397F12"/>
    <w:rsid w:val="003B7C0E"/>
    <w:rsid w:val="003C7C16"/>
    <w:rsid w:val="003E00F7"/>
    <w:rsid w:val="003E0153"/>
    <w:rsid w:val="003F43D6"/>
    <w:rsid w:val="00410AB6"/>
    <w:rsid w:val="00414EFD"/>
    <w:rsid w:val="00416297"/>
    <w:rsid w:val="00453B72"/>
    <w:rsid w:val="00457A45"/>
    <w:rsid w:val="00466259"/>
    <w:rsid w:val="00472C25"/>
    <w:rsid w:val="004A5E53"/>
    <w:rsid w:val="004B7B20"/>
    <w:rsid w:val="004E5710"/>
    <w:rsid w:val="004F0938"/>
    <w:rsid w:val="004F0B1D"/>
    <w:rsid w:val="00562EBE"/>
    <w:rsid w:val="005673D8"/>
    <w:rsid w:val="005820BB"/>
    <w:rsid w:val="005920E7"/>
    <w:rsid w:val="005B79A9"/>
    <w:rsid w:val="005C027A"/>
    <w:rsid w:val="005E0EAC"/>
    <w:rsid w:val="005F002E"/>
    <w:rsid w:val="005F5525"/>
    <w:rsid w:val="00631410"/>
    <w:rsid w:val="00660CE1"/>
    <w:rsid w:val="006A30E5"/>
    <w:rsid w:val="0070007C"/>
    <w:rsid w:val="00707A0D"/>
    <w:rsid w:val="00712E25"/>
    <w:rsid w:val="007357FC"/>
    <w:rsid w:val="00762179"/>
    <w:rsid w:val="007A6A21"/>
    <w:rsid w:val="007B6DCB"/>
    <w:rsid w:val="007D235D"/>
    <w:rsid w:val="007E3707"/>
    <w:rsid w:val="0082196F"/>
    <w:rsid w:val="0082646C"/>
    <w:rsid w:val="00856137"/>
    <w:rsid w:val="00867626"/>
    <w:rsid w:val="00883652"/>
    <w:rsid w:val="008928C9"/>
    <w:rsid w:val="008B50DC"/>
    <w:rsid w:val="008C2258"/>
    <w:rsid w:val="008D4462"/>
    <w:rsid w:val="008D6B16"/>
    <w:rsid w:val="008F6F72"/>
    <w:rsid w:val="00903DFA"/>
    <w:rsid w:val="00910807"/>
    <w:rsid w:val="00911EE0"/>
    <w:rsid w:val="00913FDB"/>
    <w:rsid w:val="00974EE3"/>
    <w:rsid w:val="0098136A"/>
    <w:rsid w:val="00981D82"/>
    <w:rsid w:val="00996FF1"/>
    <w:rsid w:val="009A2BCF"/>
    <w:rsid w:val="009A750E"/>
    <w:rsid w:val="009F6417"/>
    <w:rsid w:val="00A002D6"/>
    <w:rsid w:val="00A0033D"/>
    <w:rsid w:val="00A10E41"/>
    <w:rsid w:val="00A12676"/>
    <w:rsid w:val="00A6335D"/>
    <w:rsid w:val="00A80301"/>
    <w:rsid w:val="00A969C9"/>
    <w:rsid w:val="00AB70BD"/>
    <w:rsid w:val="00AC3A76"/>
    <w:rsid w:val="00B02E26"/>
    <w:rsid w:val="00B03B29"/>
    <w:rsid w:val="00B11BCC"/>
    <w:rsid w:val="00B27258"/>
    <w:rsid w:val="00B32B4A"/>
    <w:rsid w:val="00B4386A"/>
    <w:rsid w:val="00B7692F"/>
    <w:rsid w:val="00B80CF5"/>
    <w:rsid w:val="00B83C67"/>
    <w:rsid w:val="00B869BC"/>
    <w:rsid w:val="00BA32B3"/>
    <w:rsid w:val="00BA34CF"/>
    <w:rsid w:val="00BA647E"/>
    <w:rsid w:val="00BB5381"/>
    <w:rsid w:val="00BB5BFB"/>
    <w:rsid w:val="00BC0D27"/>
    <w:rsid w:val="00BC54E7"/>
    <w:rsid w:val="00BD5AFD"/>
    <w:rsid w:val="00BF35BD"/>
    <w:rsid w:val="00C21B5D"/>
    <w:rsid w:val="00C42BC0"/>
    <w:rsid w:val="00C42C59"/>
    <w:rsid w:val="00CA460E"/>
    <w:rsid w:val="00CC31BD"/>
    <w:rsid w:val="00CC3810"/>
    <w:rsid w:val="00D00ED0"/>
    <w:rsid w:val="00D0112A"/>
    <w:rsid w:val="00D20E3D"/>
    <w:rsid w:val="00D235C1"/>
    <w:rsid w:val="00D23784"/>
    <w:rsid w:val="00D26F0A"/>
    <w:rsid w:val="00D30440"/>
    <w:rsid w:val="00D7695F"/>
    <w:rsid w:val="00D97893"/>
    <w:rsid w:val="00DD038E"/>
    <w:rsid w:val="00DF51AF"/>
    <w:rsid w:val="00E04F17"/>
    <w:rsid w:val="00E54987"/>
    <w:rsid w:val="00E63792"/>
    <w:rsid w:val="00E6525F"/>
    <w:rsid w:val="00E662CF"/>
    <w:rsid w:val="00E7465B"/>
    <w:rsid w:val="00E76286"/>
    <w:rsid w:val="00E97A6A"/>
    <w:rsid w:val="00EB721B"/>
    <w:rsid w:val="00F369DF"/>
    <w:rsid w:val="00F3754C"/>
    <w:rsid w:val="00F4724E"/>
    <w:rsid w:val="00F8259B"/>
    <w:rsid w:val="00F84DCD"/>
    <w:rsid w:val="00F92255"/>
    <w:rsid w:val="00F93C5A"/>
    <w:rsid w:val="00FB545C"/>
    <w:rsid w:val="00FD1DAD"/>
    <w:rsid w:val="00FF1E7C"/>
    <w:rsid w:val="00FF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0B0F5C"/>
  <w15:chartTrackingRefBased/>
  <w15:docId w15:val="{C6AB3662-0451-4381-A815-7E2B1B7AB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bidi/>
      <w:spacing w:after="200" w:line="276" w:lineRule="auto"/>
    </w:pPr>
    <w:rPr>
      <w:sz w:val="22"/>
      <w:szCs w:val="22"/>
    </w:rPr>
  </w:style>
  <w:style w:type="paragraph" w:styleId="1">
    <w:name w:val="heading 1"/>
    <w:basedOn w:val="a0"/>
    <w:next w:val="a0"/>
    <w:link w:val="10"/>
    <w:uiPriority w:val="9"/>
    <w:qFormat/>
    <w:rsid w:val="00A969C9"/>
    <w:pPr>
      <w:spacing w:before="120" w:after="60" w:line="360" w:lineRule="auto"/>
      <w:ind w:left="737" w:hanging="737"/>
      <w:jc w:val="both"/>
      <w:outlineLvl w:val="0"/>
    </w:pPr>
    <w:rPr>
      <w:rFonts w:ascii="Times New (W1)" w:eastAsia="Times New Roman" w:hAnsi="Times New (W1)" w:cs="David"/>
      <w:bCs/>
      <w:sz w:val="24"/>
      <w:szCs w:val="24"/>
      <w:u w:val="singl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F375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E76286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39115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Hyperlink">
    <w:name w:val="Hyperlink"/>
    <w:unhideWhenUsed/>
    <w:rsid w:val="00A002D6"/>
    <w:rPr>
      <w:color w:val="0000FF"/>
      <w:u w:val="single"/>
    </w:rPr>
  </w:style>
  <w:style w:type="paragraph" w:customStyle="1" w:styleId="a">
    <w:name w:val="כותרת סעיף"/>
    <w:basedOn w:val="a0"/>
    <w:rsid w:val="00A002D6"/>
    <w:pPr>
      <w:numPr>
        <w:numId w:val="2"/>
      </w:numPr>
      <w:spacing w:before="240" w:after="0" w:line="360" w:lineRule="auto"/>
      <w:jc w:val="both"/>
    </w:pPr>
    <w:rPr>
      <w:rFonts w:ascii="Arial" w:eastAsia="Times New Roman" w:hAnsi="Arial"/>
      <w:b/>
      <w:bCs/>
      <w:color w:val="1B3461"/>
    </w:rPr>
  </w:style>
  <w:style w:type="paragraph" w:customStyle="1" w:styleId="11">
    <w:name w:val="תת סעיף1"/>
    <w:basedOn w:val="a0"/>
    <w:rsid w:val="00A002D6"/>
    <w:pPr>
      <w:spacing w:after="0" w:line="360" w:lineRule="auto"/>
      <w:jc w:val="both"/>
    </w:pPr>
    <w:rPr>
      <w:rFonts w:ascii="Times New Roman" w:eastAsia="Times New Roman" w:hAnsi="Times New Roman"/>
    </w:rPr>
  </w:style>
  <w:style w:type="paragraph" w:styleId="a4">
    <w:name w:val="List Paragraph"/>
    <w:aliases w:val="Bullet List,FooterText,LP1,Paragraphe de liste1,lp1,numbered,מכרזים - טקסט סעיפים,נספח 2 מתוקן,פיסקת bullets,פיסקת רשימה11"/>
    <w:basedOn w:val="a0"/>
    <w:link w:val="a5"/>
    <w:uiPriority w:val="34"/>
    <w:qFormat/>
    <w:rsid w:val="00FB545C"/>
    <w:pPr>
      <w:ind w:left="720"/>
    </w:pPr>
  </w:style>
  <w:style w:type="paragraph" w:customStyle="1" w:styleId="DocTitle">
    <w:name w:val="Doc Title"/>
    <w:basedOn w:val="a0"/>
    <w:next w:val="a0"/>
    <w:rsid w:val="009A750E"/>
    <w:pPr>
      <w:spacing w:before="360" w:after="480" w:line="480" w:lineRule="exact"/>
      <w:jc w:val="center"/>
    </w:pPr>
    <w:rPr>
      <w:rFonts w:ascii="Times New Roman" w:eastAsia="Times New Roman" w:hAnsi="Times New Roman" w:cs="David"/>
      <w:b/>
      <w:bCs/>
      <w:caps/>
      <w:spacing w:val="40"/>
      <w:kern w:val="48"/>
      <w:sz w:val="48"/>
      <w:szCs w:val="52"/>
      <w:lang w:eastAsia="he-IL"/>
    </w:rPr>
  </w:style>
  <w:style w:type="paragraph" w:customStyle="1" w:styleId="FirstPage">
    <w:name w:val="First Page"/>
    <w:basedOn w:val="a0"/>
    <w:rsid w:val="004F0B1D"/>
    <w:pPr>
      <w:pBdr>
        <w:top w:val="single" w:sz="6" w:space="24" w:color="auto"/>
        <w:left w:val="single" w:sz="6" w:space="8" w:color="auto"/>
        <w:bottom w:val="single" w:sz="6" w:space="24" w:color="auto"/>
        <w:right w:val="single" w:sz="6" w:space="8" w:color="auto"/>
      </w:pBdr>
      <w:spacing w:before="360" w:after="360" w:line="360" w:lineRule="exact"/>
      <w:ind w:left="170" w:right="170"/>
      <w:jc w:val="center"/>
    </w:pPr>
    <w:rPr>
      <w:rFonts w:ascii="Times New Roman" w:eastAsia="Times New Roman" w:hAnsi="Times New Roman" w:cs="David"/>
      <w:b/>
      <w:bCs/>
      <w:sz w:val="36"/>
      <w:szCs w:val="40"/>
      <w:lang w:eastAsia="he-IL"/>
    </w:rPr>
  </w:style>
  <w:style w:type="paragraph" w:customStyle="1" w:styleId="Para0">
    <w:name w:val="Para0"/>
    <w:basedOn w:val="a0"/>
    <w:rsid w:val="004F0B1D"/>
    <w:pPr>
      <w:spacing w:before="120" w:after="0" w:line="320" w:lineRule="exact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styleId="a6">
    <w:name w:val="header"/>
    <w:basedOn w:val="a0"/>
    <w:link w:val="a7"/>
    <w:uiPriority w:val="99"/>
    <w:rsid w:val="00472C25"/>
    <w:pPr>
      <w:tabs>
        <w:tab w:val="center" w:pos="4153"/>
        <w:tab w:val="right" w:pos="8306"/>
      </w:tabs>
      <w:spacing w:after="0" w:line="240" w:lineRule="auto"/>
    </w:pPr>
    <w:rPr>
      <w:rFonts w:ascii="Times New (W1)" w:eastAsia="Times New Roman" w:hAnsi="Times New (W1)" w:cs="David"/>
      <w:sz w:val="24"/>
      <w:szCs w:val="24"/>
    </w:rPr>
  </w:style>
  <w:style w:type="character" w:customStyle="1" w:styleId="a7">
    <w:name w:val="כותרת עליונה תו"/>
    <w:link w:val="a6"/>
    <w:uiPriority w:val="99"/>
    <w:rsid w:val="00472C25"/>
    <w:rPr>
      <w:rFonts w:ascii="Times New (W1)" w:eastAsia="Times New Roman" w:hAnsi="Times New (W1)" w:cs="David"/>
      <w:sz w:val="24"/>
      <w:szCs w:val="24"/>
    </w:rPr>
  </w:style>
  <w:style w:type="character" w:customStyle="1" w:styleId="a5">
    <w:name w:val="פיסקת רשימה תו"/>
    <w:aliases w:val="Bullet List תו,FooterText תו,LP1 תו,Paragraphe de liste1 תו,lp1 תו,numbered תו,מכרזים - טקסט סעיפים תו,נספח 2 מתוקן תו,פיסקת bullets תו,פיסקת רשימה11 תו"/>
    <w:link w:val="a4"/>
    <w:uiPriority w:val="34"/>
    <w:rsid w:val="00B7692F"/>
    <w:rPr>
      <w:sz w:val="22"/>
      <w:szCs w:val="22"/>
    </w:rPr>
  </w:style>
  <w:style w:type="character" w:customStyle="1" w:styleId="10">
    <w:name w:val="כותרת 1 תו"/>
    <w:link w:val="1"/>
    <w:uiPriority w:val="9"/>
    <w:rsid w:val="00A969C9"/>
    <w:rPr>
      <w:rFonts w:ascii="Times New (W1)" w:eastAsia="Times New Roman" w:hAnsi="Times New (W1)" w:cs="David"/>
      <w:bCs/>
      <w:sz w:val="24"/>
      <w:szCs w:val="24"/>
      <w:u w:val="single"/>
    </w:rPr>
  </w:style>
  <w:style w:type="paragraph" w:customStyle="1" w:styleId="Para2">
    <w:name w:val="Para2"/>
    <w:basedOn w:val="a0"/>
    <w:qFormat/>
    <w:rsid w:val="00BA647E"/>
    <w:pPr>
      <w:spacing w:before="120" w:after="0" w:line="320" w:lineRule="exact"/>
      <w:ind w:left="720"/>
      <w:jc w:val="both"/>
    </w:pPr>
    <w:rPr>
      <w:rFonts w:ascii="David" w:eastAsia="Times New Roman" w:hAnsi="David" w:cs="David"/>
      <w:sz w:val="24"/>
      <w:szCs w:val="24"/>
      <w:lang w:eastAsia="he-IL"/>
    </w:rPr>
  </w:style>
  <w:style w:type="character" w:customStyle="1" w:styleId="30">
    <w:name w:val="כותרת 3 תו"/>
    <w:link w:val="3"/>
    <w:uiPriority w:val="9"/>
    <w:semiHidden/>
    <w:rsid w:val="00E76286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TableText">
    <w:name w:val="TableText"/>
    <w:basedOn w:val="a0"/>
    <w:link w:val="TableTextChar"/>
    <w:qFormat/>
    <w:rsid w:val="00E76286"/>
    <w:pPr>
      <w:spacing w:before="60" w:after="0" w:line="240" w:lineRule="exact"/>
    </w:pPr>
    <w:rPr>
      <w:rFonts w:ascii="David" w:eastAsia="Times New Roman" w:hAnsi="David" w:cs="David"/>
      <w:sz w:val="24"/>
      <w:szCs w:val="24"/>
      <w:lang w:eastAsia="he-IL"/>
    </w:rPr>
  </w:style>
  <w:style w:type="table" w:styleId="a8">
    <w:name w:val="Table Grid"/>
    <w:aliases w:val="טקסט טבלה תחתונה"/>
    <w:basedOn w:val="a2"/>
    <w:uiPriority w:val="59"/>
    <w:rsid w:val="00E76286"/>
    <w:rPr>
      <w:rFonts w:ascii="Times New Roman" w:hAnsi="Times New Roman" w:cs="David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eTextChar">
    <w:name w:val="TableText Char"/>
    <w:link w:val="TableText"/>
    <w:locked/>
    <w:rsid w:val="00E76286"/>
    <w:rPr>
      <w:rFonts w:ascii="David" w:eastAsia="Times New Roman" w:hAnsi="David" w:cs="David"/>
      <w:sz w:val="24"/>
      <w:szCs w:val="24"/>
      <w:lang w:eastAsia="he-IL"/>
    </w:rPr>
  </w:style>
  <w:style w:type="paragraph" w:styleId="a9">
    <w:name w:val="footer"/>
    <w:basedOn w:val="a0"/>
    <w:link w:val="aa"/>
    <w:uiPriority w:val="99"/>
    <w:unhideWhenUsed/>
    <w:rsid w:val="00AC3A76"/>
    <w:pPr>
      <w:tabs>
        <w:tab w:val="center" w:pos="4153"/>
        <w:tab w:val="right" w:pos="8306"/>
      </w:tabs>
    </w:pPr>
  </w:style>
  <w:style w:type="character" w:customStyle="1" w:styleId="aa">
    <w:name w:val="כותרת תחתונה תו"/>
    <w:basedOn w:val="a1"/>
    <w:link w:val="a9"/>
    <w:uiPriority w:val="99"/>
    <w:rsid w:val="00AC3A76"/>
    <w:rPr>
      <w:sz w:val="22"/>
      <w:szCs w:val="22"/>
    </w:rPr>
  </w:style>
  <w:style w:type="character" w:customStyle="1" w:styleId="40">
    <w:name w:val="כותרת 4 תו"/>
    <w:basedOn w:val="a1"/>
    <w:link w:val="4"/>
    <w:uiPriority w:val="9"/>
    <w:semiHidden/>
    <w:rsid w:val="0039115F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</w:rPr>
  </w:style>
  <w:style w:type="paragraph" w:styleId="ab">
    <w:name w:val="Plain Text"/>
    <w:basedOn w:val="a0"/>
    <w:link w:val="ac"/>
    <w:uiPriority w:val="99"/>
    <w:semiHidden/>
    <w:unhideWhenUsed/>
    <w:rsid w:val="00C42C59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c">
    <w:name w:val="טקסט רגיל תו"/>
    <w:basedOn w:val="a1"/>
    <w:link w:val="ab"/>
    <w:uiPriority w:val="99"/>
    <w:semiHidden/>
    <w:rsid w:val="00C42C59"/>
    <w:rPr>
      <w:rFonts w:eastAsiaTheme="minorHAnsi" w:cstheme="minorBidi"/>
      <w:sz w:val="22"/>
      <w:szCs w:val="21"/>
    </w:rPr>
  </w:style>
  <w:style w:type="paragraph" w:customStyle="1" w:styleId="NumberList0">
    <w:name w:val="Number List 0"/>
    <w:basedOn w:val="a0"/>
    <w:rsid w:val="007D235D"/>
    <w:pPr>
      <w:numPr>
        <w:numId w:val="12"/>
      </w:numPr>
      <w:spacing w:before="120" w:after="0" w:line="320" w:lineRule="exact"/>
      <w:jc w:val="both"/>
    </w:pPr>
    <w:rPr>
      <w:rFonts w:ascii="Times New Roman" w:eastAsia="Times New Roman" w:hAnsi="Times New Roman" w:cs="David"/>
      <w:sz w:val="24"/>
      <w:szCs w:val="24"/>
      <w:lang w:eastAsia="he-IL"/>
    </w:rPr>
  </w:style>
  <w:style w:type="character" w:styleId="FollowedHyperlink">
    <w:name w:val="FollowedHyperlink"/>
    <w:basedOn w:val="a1"/>
    <w:uiPriority w:val="99"/>
    <w:semiHidden/>
    <w:unhideWhenUsed/>
    <w:rsid w:val="00F4724E"/>
    <w:rPr>
      <w:color w:val="954F72" w:themeColor="followedHyperlink"/>
      <w:u w:val="single"/>
    </w:rPr>
  </w:style>
  <w:style w:type="character" w:styleId="ad">
    <w:name w:val="annotation reference"/>
    <w:basedOn w:val="a1"/>
    <w:uiPriority w:val="99"/>
    <w:semiHidden/>
    <w:unhideWhenUsed/>
    <w:rsid w:val="00D30440"/>
    <w:rPr>
      <w:sz w:val="16"/>
      <w:szCs w:val="16"/>
    </w:rPr>
  </w:style>
  <w:style w:type="paragraph" w:styleId="ae">
    <w:name w:val="annotation text"/>
    <w:basedOn w:val="a0"/>
    <w:link w:val="af"/>
    <w:uiPriority w:val="99"/>
    <w:semiHidden/>
    <w:unhideWhenUsed/>
    <w:rsid w:val="00D30440"/>
    <w:pPr>
      <w:spacing w:line="240" w:lineRule="auto"/>
    </w:pPr>
    <w:rPr>
      <w:sz w:val="20"/>
      <w:szCs w:val="20"/>
    </w:rPr>
  </w:style>
  <w:style w:type="character" w:customStyle="1" w:styleId="af">
    <w:name w:val="טקסט הערה תו"/>
    <w:basedOn w:val="a1"/>
    <w:link w:val="ae"/>
    <w:uiPriority w:val="99"/>
    <w:semiHidden/>
    <w:rsid w:val="00D30440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D30440"/>
    <w:rPr>
      <w:b/>
      <w:bCs/>
    </w:rPr>
  </w:style>
  <w:style w:type="character" w:customStyle="1" w:styleId="af1">
    <w:name w:val="נושא הערה תו"/>
    <w:basedOn w:val="af"/>
    <w:link w:val="af0"/>
    <w:uiPriority w:val="99"/>
    <w:semiHidden/>
    <w:rsid w:val="00D30440"/>
    <w:rPr>
      <w:b/>
      <w:bCs/>
    </w:rPr>
  </w:style>
  <w:style w:type="paragraph" w:styleId="af2">
    <w:name w:val="Balloon Text"/>
    <w:basedOn w:val="a0"/>
    <w:link w:val="af3"/>
    <w:uiPriority w:val="99"/>
    <w:semiHidden/>
    <w:unhideWhenUsed/>
    <w:rsid w:val="00D30440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3">
    <w:name w:val="טקסט בלונים תו"/>
    <w:basedOn w:val="a1"/>
    <w:link w:val="af2"/>
    <w:uiPriority w:val="99"/>
    <w:semiHidden/>
    <w:rsid w:val="00D30440"/>
    <w:rPr>
      <w:rFonts w:ascii="Tahoma" w:hAnsi="Tahoma" w:cs="Tahoma"/>
      <w:sz w:val="18"/>
      <w:szCs w:val="18"/>
    </w:rPr>
  </w:style>
  <w:style w:type="paragraph" w:styleId="af4">
    <w:name w:val="No Spacing"/>
    <w:link w:val="af5"/>
    <w:uiPriority w:val="1"/>
    <w:qFormat/>
    <w:rsid w:val="00230D32"/>
    <w:pPr>
      <w:bidi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5">
    <w:name w:val="ללא מרווח תו"/>
    <w:basedOn w:val="a1"/>
    <w:link w:val="af4"/>
    <w:uiPriority w:val="1"/>
    <w:rsid w:val="00230D32"/>
    <w:rPr>
      <w:rFonts w:asciiTheme="minorHAnsi" w:eastAsiaTheme="minorEastAsia" w:hAnsiTheme="minorHAnsi" w:cstheme="minorBidi"/>
      <w:sz w:val="22"/>
      <w:szCs w:val="22"/>
    </w:rPr>
  </w:style>
  <w:style w:type="table" w:customStyle="1" w:styleId="12">
    <w:name w:val="טקסט טבלה תחתונה1"/>
    <w:basedOn w:val="a2"/>
    <w:next w:val="a2"/>
    <w:rsid w:val="0011288F"/>
    <w:pPr>
      <w:overflowPunct w:val="0"/>
      <w:autoSpaceDE w:val="0"/>
      <w:autoSpaceDN w:val="0"/>
      <w:bidi/>
      <w:adjustRightInd w:val="0"/>
      <w:jc w:val="both"/>
      <w:textAlignment w:val="baseline"/>
    </w:pPr>
    <w:rPr>
      <w:rFonts w:ascii="David" w:eastAsia="Times New Roman" w:hAnsi="David" w:cs="David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shd w:val="clear" w:color="auto" w:fill="D0CECE" w:themeFill="background2" w:themeFillShade="E6"/>
      </w:tcPr>
    </w:tblStylePr>
  </w:style>
  <w:style w:type="character" w:customStyle="1" w:styleId="20">
    <w:name w:val="כותרת 2 תו"/>
    <w:basedOn w:val="a1"/>
    <w:link w:val="2"/>
    <w:uiPriority w:val="9"/>
    <w:semiHidden/>
    <w:rsid w:val="00F3754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TableHead">
    <w:name w:val="TableHead"/>
    <w:basedOn w:val="a0"/>
    <w:rsid w:val="00F3754C"/>
    <w:pPr>
      <w:spacing w:before="120" w:after="120" w:line="320" w:lineRule="exact"/>
      <w:jc w:val="center"/>
    </w:pPr>
    <w:rPr>
      <w:rFonts w:ascii="David" w:eastAsiaTheme="minorHAnsi" w:hAnsi="David" w:cs="David"/>
      <w:b/>
      <w:bCs/>
      <w:sz w:val="24"/>
      <w:szCs w:val="24"/>
      <w:lang w:eastAsia="he-IL"/>
    </w:rPr>
  </w:style>
  <w:style w:type="character" w:styleId="af6">
    <w:name w:val="Unresolved Mention"/>
    <w:basedOn w:val="a1"/>
    <w:uiPriority w:val="99"/>
    <w:semiHidden/>
    <w:unhideWhenUsed/>
    <w:rsid w:val="001A2F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7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5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gov.il/he/Departments/publications/Call_for_bids/tender-65-23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45DA28-43F3-4CDC-9072-E83E0F57612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5E03D99-485F-4DEB-BE9A-03585D7737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40AA0B-451D-4E18-8FF7-089E1155F8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140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Merav Asraf (Rashi)</dc:creator>
  <cp:lastModifiedBy>Adi Reuven (rechesh)</cp:lastModifiedBy>
  <cp:revision>2</cp:revision>
  <dcterms:created xsi:type="dcterms:W3CDTF">2023-10-17T08:53:00Z</dcterms:created>
  <dcterms:modified xsi:type="dcterms:W3CDTF">2023-10-17T08:53:00Z</dcterms:modified>
</cp:coreProperties>
</file>